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1A" w:rsidRDefault="009B671A" w:rsidP="009B671A">
      <w:pPr>
        <w:pStyle w:val="NoSpacing"/>
      </w:pPr>
      <w:r>
        <w:rPr>
          <w:u w:val="single"/>
        </w:rPr>
        <w:t>William GEFFREY</w:t>
      </w:r>
      <w:r>
        <w:t xml:space="preserve">     (fl.1478)</w:t>
      </w:r>
    </w:p>
    <w:p w:rsidR="009B671A" w:rsidRDefault="009B671A" w:rsidP="009B671A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Haberdasher.</w:t>
      </w:r>
      <w:proofErr w:type="gramEnd"/>
    </w:p>
    <w:p w:rsidR="009B671A" w:rsidRDefault="009B671A" w:rsidP="009B671A">
      <w:pPr>
        <w:pStyle w:val="NoSpacing"/>
      </w:pPr>
    </w:p>
    <w:p w:rsidR="009B671A" w:rsidRDefault="009B671A" w:rsidP="009B671A">
      <w:pPr>
        <w:pStyle w:val="NoSpacing"/>
      </w:pPr>
    </w:p>
    <w:p w:rsidR="009B671A" w:rsidRDefault="009B671A" w:rsidP="009B671A">
      <w:pPr>
        <w:pStyle w:val="NoSpacing"/>
      </w:pPr>
      <w:r>
        <w:t>10 Feb.1446</w:t>
      </w:r>
      <w:r>
        <w:tab/>
        <w:t xml:space="preserve">He, John </w:t>
      </w:r>
      <w:proofErr w:type="gramStart"/>
      <w:r>
        <w:t>Mark(</w:t>
      </w:r>
      <w:proofErr w:type="gramEnd"/>
      <w:r>
        <w:t xml:space="preserve">q.v.), Richard </w:t>
      </w:r>
      <w:proofErr w:type="spellStart"/>
      <w:r>
        <w:t>Marchall</w:t>
      </w:r>
      <w:proofErr w:type="spellEnd"/>
      <w:r>
        <w:t xml:space="preserve">(q.v.) and John </w:t>
      </w:r>
      <w:proofErr w:type="spellStart"/>
      <w:r>
        <w:t>Colrede</w:t>
      </w:r>
      <w:proofErr w:type="spellEnd"/>
      <w:r>
        <w:t>(q.v.)</w:t>
      </w:r>
    </w:p>
    <w:p w:rsidR="009B671A" w:rsidRDefault="009B671A" w:rsidP="009B671A">
      <w:pPr>
        <w:pStyle w:val="NoSpacing"/>
      </w:pPr>
      <w:r>
        <w:tab/>
      </w:r>
      <w:r>
        <w:tab/>
      </w:r>
      <w:proofErr w:type="gramStart"/>
      <w:r>
        <w:t>appeared</w:t>
      </w:r>
      <w:proofErr w:type="gramEnd"/>
      <w:r>
        <w:t xml:space="preserve"> before Humphrey </w:t>
      </w:r>
      <w:proofErr w:type="spellStart"/>
      <w:r>
        <w:t>Hayford</w:t>
      </w:r>
      <w:proofErr w:type="spellEnd"/>
      <w:r>
        <w:t>, the Mayor(q.v.), and the Aldermen</w:t>
      </w:r>
    </w:p>
    <w:p w:rsidR="009B671A" w:rsidRDefault="009B671A" w:rsidP="009B671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entered into a bond for the payment into the Chamber of certain sums of</w:t>
      </w:r>
    </w:p>
    <w:p w:rsidR="009B671A" w:rsidRDefault="009B671A" w:rsidP="009B671A">
      <w:pPr>
        <w:pStyle w:val="NoSpacing"/>
      </w:pPr>
      <w:r>
        <w:tab/>
      </w:r>
      <w:r>
        <w:tab/>
      </w:r>
      <w:proofErr w:type="gramStart"/>
      <w:r>
        <w:t>money</w:t>
      </w:r>
      <w:proofErr w:type="gramEnd"/>
      <w:r>
        <w:t xml:space="preserve"> by Richard to his sons, Roger and Richard, the money having been</w:t>
      </w:r>
    </w:p>
    <w:p w:rsidR="009B671A" w:rsidRDefault="009B671A" w:rsidP="009B671A">
      <w:pPr>
        <w:pStyle w:val="NoSpacing"/>
      </w:pPr>
      <w:r>
        <w:tab/>
      </w:r>
      <w:r>
        <w:tab/>
      </w:r>
      <w:proofErr w:type="gramStart"/>
      <w:r>
        <w:t>bequeathed</w:t>
      </w:r>
      <w:proofErr w:type="gramEnd"/>
      <w:r>
        <w:t xml:space="preserve"> to them by Roger </w:t>
      </w:r>
      <w:proofErr w:type="spellStart"/>
      <w:r>
        <w:t>Waryng</w:t>
      </w:r>
      <w:proofErr w:type="spellEnd"/>
      <w:r>
        <w:t>, tailor.</w:t>
      </w:r>
    </w:p>
    <w:p w:rsidR="009B671A" w:rsidRDefault="009B671A" w:rsidP="009B671A">
      <w:pPr>
        <w:pStyle w:val="NoSpacing"/>
      </w:pPr>
      <w:r>
        <w:tab/>
      </w:r>
      <w:r>
        <w:tab/>
        <w:t>(</w:t>
      </w:r>
      <w:hyperlink r:id="rId7" w:history="1">
        <w:r w:rsidRPr="00DE4FFE">
          <w:rPr>
            <w:rStyle w:val="Hyperlink"/>
          </w:rPr>
          <w:t>www.british-history.ac.uk/report.aspx?compid=33652</w:t>
        </w:r>
      </w:hyperlink>
      <w:r>
        <w:t>)</w:t>
      </w:r>
    </w:p>
    <w:p w:rsidR="009B671A" w:rsidRDefault="009B671A" w:rsidP="009B671A">
      <w:pPr>
        <w:pStyle w:val="NoSpacing"/>
      </w:pPr>
    </w:p>
    <w:p w:rsidR="009B671A" w:rsidRDefault="009B671A" w:rsidP="009B671A">
      <w:pPr>
        <w:pStyle w:val="NoSpacing"/>
      </w:pPr>
    </w:p>
    <w:p w:rsidR="00E47068" w:rsidRPr="00C009D8" w:rsidRDefault="009B671A" w:rsidP="009B671A">
      <w:pPr>
        <w:pStyle w:val="NoSpacing"/>
      </w:pPr>
      <w:r>
        <w:t>28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71A" w:rsidRDefault="009B671A" w:rsidP="00920DE3">
      <w:pPr>
        <w:spacing w:after="0" w:line="240" w:lineRule="auto"/>
      </w:pPr>
      <w:r>
        <w:separator/>
      </w:r>
    </w:p>
  </w:endnote>
  <w:endnote w:type="continuationSeparator" w:id="0">
    <w:p w:rsidR="009B671A" w:rsidRDefault="009B67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71A" w:rsidRDefault="009B671A" w:rsidP="00920DE3">
      <w:pPr>
        <w:spacing w:after="0" w:line="240" w:lineRule="auto"/>
      </w:pPr>
      <w:r>
        <w:separator/>
      </w:r>
    </w:p>
  </w:footnote>
  <w:footnote w:type="continuationSeparator" w:id="0">
    <w:p w:rsidR="009B671A" w:rsidRDefault="009B67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71A"/>
    <w:rsid w:val="00120749"/>
    <w:rsid w:val="00624CAE"/>
    <w:rsid w:val="00920DE3"/>
    <w:rsid w:val="009B671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B671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B671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2013-08-26T19:32:00Z</dcterms:created>
  <dcterms:modified xsi:type="dcterms:W3CDTF">2013-08-26T19:33:00Z</dcterms:modified>
</cp:coreProperties>
</file>